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5ED" w:rsidRPr="00D260A7" w:rsidRDefault="001675ED" w:rsidP="001675E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60A7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Calibri" w:hAnsi="Times New Roman" w:cs="Times New Roman"/>
          <w:b/>
          <w:sz w:val="28"/>
          <w:szCs w:val="28"/>
        </w:rPr>
        <w:t>географии</w:t>
      </w:r>
      <w:r w:rsidRPr="00D260A7">
        <w:rPr>
          <w:rFonts w:ascii="Times New Roman" w:eastAsia="Calibri" w:hAnsi="Times New Roman" w:cs="Times New Roman"/>
          <w:b/>
          <w:sz w:val="28"/>
          <w:szCs w:val="28"/>
        </w:rPr>
        <w:t xml:space="preserve"> 10-11 классы (ФГОС)</w:t>
      </w:r>
    </w:p>
    <w:p w:rsidR="001675ED" w:rsidRPr="00D260A7" w:rsidRDefault="001675ED" w:rsidP="001675E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0A7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1675ED" w:rsidRPr="00D260A7" w:rsidRDefault="001675ED" w:rsidP="001675ED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D260A7">
        <w:rPr>
          <w:rFonts w:ascii="Times New Roman" w:eastAsia="Calibri" w:hAnsi="Times New Roman" w:cs="Times New Roman"/>
          <w:sz w:val="28"/>
          <w:szCs w:val="28"/>
        </w:rPr>
        <w:t xml:space="preserve">Рабочая   программа   по   </w:t>
      </w:r>
      <w:r>
        <w:rPr>
          <w:rFonts w:ascii="Times New Roman" w:eastAsia="Calibri" w:hAnsi="Times New Roman" w:cs="Times New Roman"/>
          <w:sz w:val="28"/>
          <w:szCs w:val="28"/>
        </w:rPr>
        <w:t>экономической и социальной географии</w:t>
      </w:r>
      <w:r w:rsidRPr="00D260A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мира</w:t>
      </w:r>
      <w:r w:rsidRPr="00D260A7">
        <w:rPr>
          <w:rFonts w:ascii="Times New Roman" w:eastAsia="Calibri" w:hAnsi="Times New Roman" w:cs="Times New Roman"/>
          <w:sz w:val="28"/>
          <w:szCs w:val="28"/>
        </w:rPr>
        <w:t xml:space="preserve">  составлена   на   основе  Федерального государственного   образовательного   стандарта   среднего   общего   образования, Примерной   программы   среднего   общего   образования   по </w:t>
      </w:r>
      <w:r>
        <w:rPr>
          <w:rFonts w:ascii="Times New Roman" w:eastAsia="Calibri" w:hAnsi="Times New Roman" w:cs="Times New Roman"/>
          <w:sz w:val="28"/>
          <w:szCs w:val="28"/>
        </w:rPr>
        <w:t>географии</w:t>
      </w:r>
      <w:r w:rsidRPr="00D260A7">
        <w:rPr>
          <w:rFonts w:ascii="Times New Roman" w:eastAsia="Calibri" w:hAnsi="Times New Roman" w:cs="Times New Roman"/>
          <w:sz w:val="28"/>
          <w:szCs w:val="28"/>
        </w:rPr>
        <w:t xml:space="preserve">   и   Рабочей   программы  по   </w:t>
      </w:r>
      <w:r>
        <w:rPr>
          <w:rFonts w:ascii="Times New Roman" w:eastAsia="Calibri" w:hAnsi="Times New Roman" w:cs="Times New Roman"/>
          <w:sz w:val="28"/>
          <w:szCs w:val="28"/>
        </w:rPr>
        <w:t>географии</w:t>
      </w:r>
      <w:r w:rsidRPr="00D260A7">
        <w:rPr>
          <w:rFonts w:ascii="Times New Roman" w:eastAsia="Calibri" w:hAnsi="Times New Roman" w:cs="Times New Roman"/>
          <w:sz w:val="28"/>
          <w:szCs w:val="28"/>
        </w:rPr>
        <w:t xml:space="preserve">   к   предметной   линии учебников для 10 – 11  классов</w:t>
      </w:r>
      <w:r w:rsidRPr="00D260A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общеобразовательных организаций. Базовый уровень: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ru-RU"/>
        </w:rPr>
        <w:t>В.П.Максаковский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D260A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2-е издание переработанное</w:t>
      </w:r>
      <w:r w:rsidRPr="00D260A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- М.: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«Просвещение» 2020.</w:t>
      </w:r>
      <w:r w:rsidRPr="00D260A7">
        <w:rPr>
          <w:rFonts w:ascii="Times New Roman" w:eastAsia="Calibri" w:hAnsi="Times New Roman" w:cs="Times New Roman"/>
          <w:sz w:val="28"/>
          <w:szCs w:val="28"/>
          <w:lang w:bidi="ru-RU"/>
        </w:rPr>
        <w:tab/>
      </w:r>
      <w:r w:rsidRPr="00D260A7">
        <w:rPr>
          <w:rFonts w:ascii="Times New Roman" w:eastAsia="Calibri" w:hAnsi="Times New Roman" w:cs="Times New Roman"/>
          <w:sz w:val="28"/>
          <w:szCs w:val="28"/>
          <w:lang w:bidi="ru-RU"/>
        </w:rPr>
        <w:tab/>
      </w:r>
      <w:r w:rsidRPr="00D260A7">
        <w:rPr>
          <w:rFonts w:ascii="Times New Roman" w:eastAsia="Calibri" w:hAnsi="Times New Roman" w:cs="Times New Roman"/>
          <w:sz w:val="28"/>
          <w:szCs w:val="28"/>
          <w:lang w:bidi="ru-RU"/>
        </w:rPr>
        <w:tab/>
      </w:r>
      <w:r w:rsidRPr="00D260A7">
        <w:rPr>
          <w:rFonts w:ascii="Times New Roman" w:eastAsia="Calibri" w:hAnsi="Times New Roman" w:cs="Times New Roman"/>
          <w:sz w:val="28"/>
          <w:szCs w:val="28"/>
          <w:lang w:bidi="ru-RU"/>
        </w:rPr>
        <w:tab/>
      </w:r>
      <w:r w:rsidRPr="00D260A7">
        <w:rPr>
          <w:rFonts w:ascii="Times New Roman" w:eastAsia="Calibri" w:hAnsi="Times New Roman" w:cs="Times New Roman"/>
          <w:sz w:val="28"/>
          <w:szCs w:val="28"/>
          <w:lang w:bidi="ru-RU"/>
        </w:rPr>
        <w:tab/>
      </w:r>
      <w:r w:rsidRPr="00D260A7">
        <w:rPr>
          <w:rFonts w:ascii="Times New Roman" w:eastAsia="Calibri" w:hAnsi="Times New Roman" w:cs="Times New Roman"/>
          <w:sz w:val="28"/>
          <w:szCs w:val="28"/>
          <w:lang w:bidi="ru-RU"/>
        </w:rPr>
        <w:tab/>
      </w:r>
      <w:r w:rsidRPr="00D260A7">
        <w:rPr>
          <w:rFonts w:ascii="Times New Roman" w:eastAsia="Calibri" w:hAnsi="Times New Roman" w:cs="Times New Roman"/>
          <w:sz w:val="28"/>
          <w:szCs w:val="28"/>
          <w:lang w:bidi="ru-RU"/>
        </w:rPr>
        <w:tab/>
      </w:r>
      <w:bookmarkStart w:id="0" w:name="_GoBack"/>
      <w:bookmarkEnd w:id="0"/>
      <w:r w:rsidRPr="00D260A7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eastAsia="Calibri" w:hAnsi="Times New Roman" w:cs="Times New Roman"/>
          <w:sz w:val="28"/>
          <w:szCs w:val="28"/>
        </w:rPr>
        <w:t>экономической и социальной географии мира</w:t>
      </w:r>
      <w:r w:rsidRPr="00D260A7">
        <w:rPr>
          <w:rFonts w:ascii="Times New Roman" w:eastAsia="Calibri" w:hAnsi="Times New Roman" w:cs="Times New Roman"/>
          <w:sz w:val="28"/>
          <w:szCs w:val="28"/>
        </w:rPr>
        <w:t xml:space="preserve"> представляет собой целостный документ, включающий следующие разделы: Пояснительная записка, Планируемые предметные результаты изучения учебного предмета «</w:t>
      </w:r>
      <w:r>
        <w:rPr>
          <w:rFonts w:ascii="Times New Roman" w:eastAsia="Calibri" w:hAnsi="Times New Roman" w:cs="Times New Roman"/>
          <w:sz w:val="28"/>
          <w:szCs w:val="28"/>
        </w:rPr>
        <w:t>Э</w:t>
      </w:r>
      <w:r w:rsidRPr="00D260A7">
        <w:rPr>
          <w:rFonts w:ascii="Times New Roman" w:eastAsia="Calibri" w:hAnsi="Times New Roman" w:cs="Times New Roman"/>
          <w:sz w:val="28"/>
          <w:szCs w:val="28"/>
        </w:rPr>
        <w:t>кономической и социальной географии    мира», Содержание учебного предмета «</w:t>
      </w:r>
      <w:r>
        <w:rPr>
          <w:rFonts w:ascii="Times New Roman" w:eastAsia="Calibri" w:hAnsi="Times New Roman" w:cs="Times New Roman"/>
          <w:sz w:val="28"/>
          <w:szCs w:val="28"/>
        </w:rPr>
        <w:t>Э</w:t>
      </w:r>
      <w:r w:rsidRPr="00D260A7">
        <w:rPr>
          <w:rFonts w:ascii="Times New Roman" w:eastAsia="Calibri" w:hAnsi="Times New Roman" w:cs="Times New Roman"/>
          <w:sz w:val="28"/>
          <w:szCs w:val="28"/>
        </w:rPr>
        <w:t>кономическ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D260A7">
        <w:rPr>
          <w:rFonts w:ascii="Times New Roman" w:eastAsia="Calibri" w:hAnsi="Times New Roman" w:cs="Times New Roman"/>
          <w:sz w:val="28"/>
          <w:szCs w:val="28"/>
        </w:rPr>
        <w:t xml:space="preserve"> и социальн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D260A7">
        <w:rPr>
          <w:rFonts w:ascii="Times New Roman" w:eastAsia="Calibri" w:hAnsi="Times New Roman" w:cs="Times New Roman"/>
          <w:sz w:val="28"/>
          <w:szCs w:val="28"/>
        </w:rPr>
        <w:t xml:space="preserve"> географи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260A7">
        <w:rPr>
          <w:rFonts w:ascii="Times New Roman" w:eastAsia="Calibri" w:hAnsi="Times New Roman" w:cs="Times New Roman"/>
          <w:sz w:val="28"/>
          <w:szCs w:val="28"/>
        </w:rPr>
        <w:t xml:space="preserve">    мира  », Тематическое планирование. </w:t>
      </w:r>
    </w:p>
    <w:p w:rsidR="001675ED" w:rsidRDefault="001675ED" w:rsidP="001675ED"/>
    <w:p w:rsidR="008F6061" w:rsidRDefault="008F6061"/>
    <w:sectPr w:rsidR="008F6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ED"/>
    <w:rsid w:val="001675ED"/>
    <w:rsid w:val="001A26D3"/>
    <w:rsid w:val="004F01ED"/>
    <w:rsid w:val="008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B5FA"/>
  <w15:chartTrackingRefBased/>
  <w15:docId w15:val="{0A9E7757-FE3F-407B-9535-9C1BC5B9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Raw</cp:lastModifiedBy>
  <cp:revision>4</cp:revision>
  <dcterms:created xsi:type="dcterms:W3CDTF">2022-09-19T05:00:00Z</dcterms:created>
  <dcterms:modified xsi:type="dcterms:W3CDTF">2022-09-19T20:27:00Z</dcterms:modified>
</cp:coreProperties>
</file>